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49" w:rsidRPr="0038482B" w:rsidRDefault="00834EB1" w:rsidP="003E1749">
      <w:pPr>
        <w:jc w:val="center"/>
        <w:rPr>
          <w:b/>
          <w:sz w:val="20"/>
          <w:szCs w:val="20"/>
          <w:lang w:val="kk-KZ"/>
        </w:rPr>
      </w:pPr>
      <w:bookmarkStart w:id="0" w:name="_GoBack"/>
      <w:bookmarkEnd w:id="0"/>
      <w:r w:rsidRPr="0038482B">
        <w:rPr>
          <w:b/>
          <w:sz w:val="20"/>
          <w:szCs w:val="20"/>
        </w:rPr>
        <w:t>202</w:t>
      </w:r>
      <w:r w:rsidR="0038482B">
        <w:rPr>
          <w:b/>
          <w:sz w:val="20"/>
          <w:szCs w:val="20"/>
          <w:lang w:val="kk-KZ"/>
        </w:rPr>
        <w:t xml:space="preserve">2 </w:t>
      </w:r>
      <w:r w:rsidR="003E1749" w:rsidRPr="0038482B">
        <w:rPr>
          <w:b/>
          <w:sz w:val="20"/>
          <w:szCs w:val="20"/>
          <w:lang w:val="kk-KZ"/>
        </w:rPr>
        <w:t xml:space="preserve">оқу жылына </w:t>
      </w:r>
      <w:r w:rsidR="003E1749" w:rsidRPr="0038482B">
        <w:rPr>
          <w:b/>
          <w:sz w:val="20"/>
          <w:szCs w:val="20"/>
        </w:rPr>
        <w:t>«Археология и этнология»</w:t>
      </w:r>
      <w:r w:rsidR="003E1749" w:rsidRPr="0038482B">
        <w:rPr>
          <w:b/>
          <w:sz w:val="20"/>
          <w:szCs w:val="20"/>
          <w:lang w:val="kk-KZ"/>
        </w:rPr>
        <w:t xml:space="preserve"> мамандығына </w:t>
      </w:r>
    </w:p>
    <w:p w:rsidR="003E1749" w:rsidRPr="0038482B" w:rsidRDefault="003E1749" w:rsidP="003E1749">
      <w:pPr>
        <w:jc w:val="center"/>
        <w:rPr>
          <w:b/>
          <w:sz w:val="20"/>
          <w:szCs w:val="20"/>
          <w:lang w:val="kk-KZ"/>
        </w:rPr>
      </w:pPr>
      <w:r w:rsidRPr="0038482B">
        <w:rPr>
          <w:b/>
          <w:sz w:val="20"/>
          <w:szCs w:val="20"/>
          <w:lang w:val="kk-KZ"/>
        </w:rPr>
        <w:t>«</w:t>
      </w:r>
      <w:r w:rsidR="0084553C" w:rsidRPr="0038482B">
        <w:rPr>
          <w:b/>
          <w:sz w:val="20"/>
          <w:szCs w:val="20"/>
          <w:lang w:val="kk-KZ"/>
        </w:rPr>
        <w:t>Қазақ халқының ұлттық мерекелері мен ойындары</w:t>
      </w:r>
      <w:r w:rsidRPr="0038482B">
        <w:rPr>
          <w:b/>
          <w:sz w:val="20"/>
          <w:szCs w:val="20"/>
          <w:lang w:val="kk-KZ"/>
        </w:rPr>
        <w:t>» пәнінен оқу –әдістемелік картасы</w:t>
      </w:r>
    </w:p>
    <w:p w:rsidR="003E1749" w:rsidRPr="0038482B" w:rsidRDefault="003E1749" w:rsidP="003E1749">
      <w:pPr>
        <w:jc w:val="center"/>
        <w:rPr>
          <w:b/>
          <w:sz w:val="20"/>
          <w:szCs w:val="20"/>
          <w:lang w:val="kk-KZ"/>
        </w:rPr>
      </w:pPr>
    </w:p>
    <w:tbl>
      <w:tblPr>
        <w:tblpPr w:leftFromText="180" w:rightFromText="180" w:vertAnchor="text" w:tblpX="211" w:tblpY="1"/>
        <w:tblOverlap w:val="never"/>
        <w:tblW w:w="1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945"/>
        <w:gridCol w:w="851"/>
        <w:gridCol w:w="850"/>
        <w:gridCol w:w="993"/>
        <w:gridCol w:w="992"/>
      </w:tblGrid>
      <w:tr w:rsidR="0038482B" w:rsidRPr="0038482B" w:rsidTr="0038482B">
        <w:tc>
          <w:tcPr>
            <w:tcW w:w="2840" w:type="dxa"/>
            <w:vMerge w:val="restart"/>
          </w:tcPr>
          <w:p w:rsidR="0038482B" w:rsidRPr="0038482B" w:rsidRDefault="0038482B" w:rsidP="0038482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Қа</w:t>
            </w:r>
            <w:r w:rsidRPr="0038482B">
              <w:rPr>
                <w:b/>
                <w:sz w:val="20"/>
                <w:szCs w:val="20"/>
                <w:lang w:val="kk-KZ"/>
              </w:rPr>
              <w:t>зақ халқының ұлттық мерекелері мен ойындары</w:t>
            </w:r>
          </w:p>
        </w:tc>
        <w:tc>
          <w:tcPr>
            <w:tcW w:w="6945" w:type="dxa"/>
          </w:tcPr>
          <w:p w:rsidR="0038482B" w:rsidRPr="0038482B" w:rsidRDefault="0038482B" w:rsidP="003848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firstLine="13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Төтенаев Б.Ә. Қазақтың ұлттық ойындары. – Алматы: Ғылым, 1978. – 94б.</w:t>
            </w:r>
          </w:p>
          <w:p w:rsidR="0038482B" w:rsidRPr="0038482B" w:rsidRDefault="0038482B" w:rsidP="0038482B">
            <w:pPr>
              <w:ind w:left="29" w:firstLine="137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8482B" w:rsidRPr="0038482B" w:rsidRDefault="0038482B" w:rsidP="0038482B">
            <w:pPr>
              <w:jc w:val="both"/>
              <w:rPr>
                <w:sz w:val="20"/>
                <w:szCs w:val="20"/>
                <w:lang w:val="kk-KZ"/>
              </w:rPr>
            </w:pPr>
            <w:r w:rsidRPr="0038482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</w:tr>
      <w:tr w:rsidR="0038482B" w:rsidRPr="0038482B" w:rsidTr="0038482B">
        <w:tc>
          <w:tcPr>
            <w:tcW w:w="2840" w:type="dxa"/>
            <w:vMerge/>
          </w:tcPr>
          <w:p w:rsidR="0038482B" w:rsidRPr="0038482B" w:rsidRDefault="0038482B" w:rsidP="0038482B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38482B" w:rsidRPr="0038482B" w:rsidRDefault="0038482B" w:rsidP="003848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firstLine="13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8482B">
              <w:rPr>
                <w:rFonts w:ascii="Times New Roman" w:hAnsi="Times New Roman" w:cs="Times New Roman"/>
                <w:sz w:val="20"/>
                <w:szCs w:val="20"/>
              </w:rPr>
              <w:t>Танкеев</w:t>
            </w:r>
            <w:proofErr w:type="spellEnd"/>
            <w:r w:rsidRPr="0038482B">
              <w:rPr>
                <w:rFonts w:ascii="Times New Roman" w:hAnsi="Times New Roman" w:cs="Times New Roman"/>
                <w:sz w:val="20"/>
                <w:szCs w:val="20"/>
              </w:rPr>
              <w:t xml:space="preserve"> М.Т. </w:t>
            </w:r>
            <w:r w:rsidRPr="00384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Мир народного спорта. – Алматы: Санат, 1998. – 288 с.</w:t>
            </w:r>
          </w:p>
          <w:p w:rsidR="0038482B" w:rsidRPr="0038482B" w:rsidRDefault="0038482B" w:rsidP="0038482B">
            <w:pPr>
              <w:ind w:left="29" w:firstLine="137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8482B" w:rsidRPr="0038482B" w:rsidRDefault="0038482B" w:rsidP="0038482B">
            <w:pPr>
              <w:jc w:val="both"/>
              <w:rPr>
                <w:sz w:val="20"/>
                <w:szCs w:val="20"/>
                <w:lang w:val="kk-KZ"/>
              </w:rPr>
            </w:pPr>
            <w:r w:rsidRPr="0038482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</w:tr>
      <w:tr w:rsidR="0038482B" w:rsidRPr="0038482B" w:rsidTr="0038482B">
        <w:tc>
          <w:tcPr>
            <w:tcW w:w="2840" w:type="dxa"/>
            <w:vMerge/>
          </w:tcPr>
          <w:p w:rsidR="0038482B" w:rsidRPr="0038482B" w:rsidRDefault="0038482B" w:rsidP="0038482B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38482B" w:rsidRPr="0038482B" w:rsidRDefault="0038482B" w:rsidP="003848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firstLine="13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Сағындықов Е. Қазақтың ұлттық ойындары. – Алматы: Рауан, 1991. – 144 б.</w:t>
            </w:r>
          </w:p>
          <w:p w:rsidR="0038482B" w:rsidRPr="0038482B" w:rsidRDefault="0038482B" w:rsidP="0038482B">
            <w:pPr>
              <w:ind w:left="29" w:firstLine="137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8482B" w:rsidRPr="0038482B" w:rsidRDefault="0038482B" w:rsidP="0038482B">
            <w:pPr>
              <w:jc w:val="both"/>
              <w:rPr>
                <w:sz w:val="20"/>
                <w:szCs w:val="20"/>
                <w:lang w:val="kk-KZ"/>
              </w:rPr>
            </w:pPr>
            <w:r w:rsidRPr="0038482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</w:tr>
      <w:tr w:rsidR="0038482B" w:rsidRPr="0038482B" w:rsidTr="0038482B">
        <w:tc>
          <w:tcPr>
            <w:tcW w:w="2840" w:type="dxa"/>
            <w:vMerge/>
          </w:tcPr>
          <w:p w:rsidR="0038482B" w:rsidRPr="0038482B" w:rsidRDefault="0038482B" w:rsidP="0038482B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38482B" w:rsidRPr="0038482B" w:rsidRDefault="0038482B" w:rsidP="003848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firstLine="13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Сағындықов Е. Ұлттық ойындарды оқу-тәрбие ісінде пайдалану. –Алматы: «Рауан», 1993. – 76 б.</w:t>
            </w:r>
          </w:p>
          <w:p w:rsidR="0038482B" w:rsidRPr="0038482B" w:rsidRDefault="0038482B" w:rsidP="0038482B">
            <w:pPr>
              <w:ind w:left="29" w:firstLine="137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  <w:r w:rsidRPr="0038482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  <w:r w:rsidRPr="0038482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</w:tr>
      <w:tr w:rsidR="0038482B" w:rsidRPr="0038482B" w:rsidTr="0038482B">
        <w:tc>
          <w:tcPr>
            <w:tcW w:w="2840" w:type="dxa"/>
            <w:vMerge/>
          </w:tcPr>
          <w:p w:rsidR="0038482B" w:rsidRPr="0038482B" w:rsidRDefault="0038482B" w:rsidP="0038482B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38482B" w:rsidRPr="0038482B" w:rsidRDefault="0038482B" w:rsidP="003848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3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Мыңжан Н. Қазақтың қысқаша тарихы. – Алматы: «Жалын», 1994. – 112 б.</w:t>
            </w:r>
          </w:p>
          <w:p w:rsidR="0038482B" w:rsidRPr="0038482B" w:rsidRDefault="0038482B" w:rsidP="0038482B">
            <w:pPr>
              <w:ind w:firstLine="137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  <w:r w:rsidRPr="0038482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</w:tr>
      <w:tr w:rsidR="0038482B" w:rsidRPr="0038482B" w:rsidTr="0038482B">
        <w:tc>
          <w:tcPr>
            <w:tcW w:w="2840" w:type="dxa"/>
            <w:vMerge/>
          </w:tcPr>
          <w:p w:rsidR="0038482B" w:rsidRPr="0038482B" w:rsidRDefault="0038482B" w:rsidP="0038482B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38482B" w:rsidRPr="0038482B" w:rsidRDefault="0038482B" w:rsidP="003848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3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Мәшһүр-Жүсіп. Шығармалары. – Павлодар: ЭКО, 2010. – 12-т. –Б.263-270.</w:t>
            </w:r>
          </w:p>
          <w:p w:rsidR="0038482B" w:rsidRPr="0038482B" w:rsidRDefault="0038482B" w:rsidP="0038482B">
            <w:pPr>
              <w:ind w:firstLine="137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  <w:r w:rsidRPr="0038482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</w:tr>
      <w:tr w:rsidR="0038482B" w:rsidRPr="0038482B" w:rsidTr="0038482B">
        <w:tc>
          <w:tcPr>
            <w:tcW w:w="2840" w:type="dxa"/>
            <w:vMerge/>
          </w:tcPr>
          <w:p w:rsidR="0038482B" w:rsidRPr="0038482B" w:rsidRDefault="0038482B" w:rsidP="0038482B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38482B" w:rsidRPr="0038482B" w:rsidRDefault="0038482B" w:rsidP="0038482B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ind w:left="0" w:firstLine="137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38482B">
              <w:rPr>
                <w:sz w:val="20"/>
                <w:szCs w:val="20"/>
                <w:lang w:val="kk-KZ"/>
              </w:rPr>
              <w:t>Құралұлы А. Қазақ дәстүрлі мәдениетінің анықтамалығы. – Алматы: Сөздік-Словарь, 1998. – 128-бет.</w:t>
            </w:r>
          </w:p>
          <w:p w:rsidR="0038482B" w:rsidRPr="0038482B" w:rsidRDefault="0038482B" w:rsidP="0038482B">
            <w:pPr>
              <w:ind w:firstLine="137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  <w:r w:rsidRPr="0038482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</w:tr>
      <w:tr w:rsidR="0038482B" w:rsidRPr="0038482B" w:rsidTr="0038482B">
        <w:tc>
          <w:tcPr>
            <w:tcW w:w="2840" w:type="dxa"/>
            <w:vMerge/>
          </w:tcPr>
          <w:p w:rsidR="0038482B" w:rsidRPr="0038482B" w:rsidRDefault="0038482B" w:rsidP="0038482B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38482B" w:rsidRPr="0038482B" w:rsidRDefault="0038482B" w:rsidP="0038482B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ind w:left="0" w:firstLine="137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38482B">
              <w:rPr>
                <w:sz w:val="20"/>
                <w:szCs w:val="20"/>
                <w:lang w:val="kk-KZ"/>
              </w:rPr>
              <w:t>Қазақтың той ойындары.Дайындаған Ә.Көпіш, Р.Ахымбек. –Алматы: «Өнер», 2001. – 64 бет.</w:t>
            </w:r>
          </w:p>
          <w:p w:rsidR="0038482B" w:rsidRPr="0038482B" w:rsidRDefault="0038482B" w:rsidP="0038482B">
            <w:pPr>
              <w:ind w:firstLine="137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  <w:r w:rsidRPr="0038482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8482B" w:rsidRPr="0038482B" w:rsidRDefault="0038482B" w:rsidP="0038482B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3E1749" w:rsidRPr="0038482B" w:rsidRDefault="003E1749" w:rsidP="0038482B">
      <w:pPr>
        <w:rPr>
          <w:sz w:val="20"/>
          <w:szCs w:val="20"/>
        </w:rPr>
      </w:pPr>
    </w:p>
    <w:sectPr w:rsidR="003E1749" w:rsidRPr="0038482B" w:rsidSect="00F34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A76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E2122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CA3462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425EA7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353731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E4285E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B500AD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7F6925"/>
    <w:multiLevelType w:val="hybridMultilevel"/>
    <w:tmpl w:val="427E3794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365CA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49"/>
    <w:rsid w:val="002F6869"/>
    <w:rsid w:val="00315A65"/>
    <w:rsid w:val="0038482B"/>
    <w:rsid w:val="003A7E51"/>
    <w:rsid w:val="003E1749"/>
    <w:rsid w:val="00834EB1"/>
    <w:rsid w:val="0084553C"/>
    <w:rsid w:val="00B93CC1"/>
    <w:rsid w:val="00BF0C5A"/>
    <w:rsid w:val="00C54113"/>
    <w:rsid w:val="00E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152A1-5686-411C-BBF3-024E2151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Касеналин Айбар</dc:creator>
  <cp:keywords/>
  <dc:description/>
  <cp:lastModifiedBy>Бейсегулова Айнура</cp:lastModifiedBy>
  <cp:revision>2</cp:revision>
  <dcterms:created xsi:type="dcterms:W3CDTF">2022-09-19T13:30:00Z</dcterms:created>
  <dcterms:modified xsi:type="dcterms:W3CDTF">2022-09-19T13:30:00Z</dcterms:modified>
</cp:coreProperties>
</file>